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28"/>
        </w:rPr>
        <w:t>ĐỀ BÀI MOS KIỂM TRA HỌC KỲ 1 KHỐI 10 (MS WORD)</w:t>
      </w:r>
    </w:p>
    <w:p>
      <w:pPr>
        <w:jc w:val="center"/>
      </w:pPr>
      <w:r>
        <w:rPr>
          <w:i/>
          <w:sz w:val="24"/>
        </w:rPr>
        <w:t>Thời gian làm bài: 45 phút · Tổng điểm: 10 · Tệp dữ liệu: Data_HK1_HanQuoc.docx</w:t>
      </w:r>
    </w:p>
    <w:p/>
    <w:p>
      <w:pPr>
        <w:spacing w:after="120"/>
      </w:pPr>
      <w:r>
        <w:t>1. Định dạng WordArt kiểu Fill: Black, Text color 1; Shadow cho tiêu đề “HÀN QUỐC – XỨ SỞ KIM CHI”. (0.5 điểm)</w:t>
      </w:r>
    </w:p>
    <w:p>
      <w:pPr>
        <w:spacing w:after="120"/>
      </w:pPr>
      <w:r>
        <w:t>2. Định dạng Wrap Text kiểu Top and Bottom cho WordArt và định dạng tiêu đề nằm giữa trang theo chiều ngang (Align Center). (0.5 điểm)</w:t>
      </w:r>
    </w:p>
    <w:p>
      <w:pPr>
        <w:spacing w:after="120"/>
      </w:pPr>
      <w:r>
        <w:t>3. Định dạng màu nền (Shape Fill) kiểu Light Blue và chọn hiệu ứng (Shape Effects) cho WordArt kiểu Glow: 11 point; Blue, Accent Color 5. (0.5 điểm)</w:t>
      </w:r>
    </w:p>
    <w:p>
      <w:pPr>
        <w:spacing w:after="120"/>
      </w:pPr>
      <w:r>
        <w:t>4. Hiệu ứng chữ (Text Effect – Transform) kiểu Wave: Up. (0.5 điểm)</w:t>
      </w:r>
    </w:p>
    <w:p>
      <w:pPr>
        <w:spacing w:after="120"/>
      </w:pPr>
      <w:r>
        <w:t>5. Chèn hình ảnh LogoHanQuoc.png vào văn bản tại vị trí giống tệp KetQua_MOS_HK1_HanQuoc.pdf. Định dạng kích cỡ hình: Height 2”, Width 2.5”; Wrap Text kiểu Square; phong cách hình (Picture Style) kiểu Snip Diagonal Corner, White. (1 điểm)</w:t>
      </w:r>
    </w:p>
    <w:p>
      <w:pPr>
        <w:spacing w:after="120"/>
      </w:pPr>
      <w:r>
        <w:t>6. Định dạng hiệu ứng Artistic Effects cho hình LogoHanQuoc.png kiểu Pastels Smooth. (0.25 điểm)</w:t>
      </w:r>
    </w:p>
    <w:p>
      <w:pPr>
        <w:spacing w:after="120"/>
      </w:pPr>
      <w:r>
        <w:t>7. Thiết lập điểm dừng Tab cho các đoạn từ “Địa điểm… Khoảng cách từ TPHCM” đến “…Khoảng 3,400 km” và định dạng khoảng cách dòng cho giống tệp kết quả. (1 điểm)</w:t>
      </w:r>
    </w:p>
    <w:p>
      <w:pPr>
        <w:spacing w:after="120"/>
      </w:pPr>
      <w:r>
        <w:t>8. Định dạng tô đậm (Bold), màu chữ (Font Color) đỏ (Red) và gạch dưới hai đường cho “Địa điểm”, “Đặc điểm”, “Khoảng cách từ TPHCM”. (0.5 điểm)</w:t>
      </w:r>
    </w:p>
    <w:p>
      <w:pPr>
        <w:spacing w:after="120"/>
      </w:pPr>
      <w:r>
        <w:t>9. Định dạng màu nền văn bản (Page Color) là Light Gray, Background 2. (0.5 điểm)</w:t>
      </w:r>
    </w:p>
    <w:p>
      <w:pPr>
        <w:spacing w:after="120"/>
      </w:pPr>
      <w:r>
        <w:t>10. Viền trang văn bản với kiểu khung viền là Shadow, độ dày viền 3pt, màu khung là màu xanh dương (Blue), đường viền được tính tới chữ (Measure from text), Apply To: Whole Document. (1 điểm)</w:t>
      </w:r>
    </w:p>
    <w:p>
      <w:pPr>
        <w:spacing w:after="120"/>
      </w:pPr>
      <w:r>
        <w:t>11. Định dạng font chữ như sau: “Hàn Quốc” – in đậm (Bold) và in nghiêng (Italic); “một quốc gia nằm ở phía nam bán đảo Triều Tiên” – Small caps; “Hàn Quốc có khoảng 3.300 hòn đảo lớn nhỏ” – gạch dưới từng từ (Words only); “trong đó Jeju là đảo lớn nhất” – gạch dưới một đường; “Những địa điểm nổi tiếng du lịch ở Hàn Quốc” – All caps. (1 điểm)</w:t>
      </w:r>
    </w:p>
    <w:p>
      <w:pPr>
        <w:spacing w:after="120"/>
      </w:pPr>
      <w:r>
        <w:t>12. Chèn ngắt phân vùng kiểu Next Page ngay trước tiêu đề “Thông tin thêm”. (0.5 điểm)</w:t>
      </w:r>
    </w:p>
    <w:p>
      <w:pPr>
        <w:spacing w:after="120"/>
      </w:pPr>
      <w:r>
        <w:t>13. Định dạng Bullet cho phần nội dung bên trong của Ẩm thực, Du lịch, Khu vui chơi giải trí, Khí hậu cho giống tệp kết quả. (1 điểm)</w:t>
      </w:r>
    </w:p>
    <w:p>
      <w:pPr>
        <w:spacing w:after="120"/>
      </w:pPr>
      <w:r>
        <w:t>14. Chèn 3 shape mới, nhập nội dung và định dạng kích cỡ, sau đó nhóm 3 shape lại thành 1 shape cho giống tệp kết quả. (1 điểm)</w:t>
      </w:r>
    </w:p>
    <w:p>
      <w:pPr>
        <w:spacing w:after="120"/>
      </w:pPr>
      <w:r>
        <w:t>15. Lưu văn bản với định dạng .PDF với tên là MOS_HK1_HanQuoc.pdf. (0.25 điểm)</w:t>
      </w:r>
    </w:p>
    <w:p/>
    <w:p>
      <w:r>
        <w:rPr>
          <w:b/>
        </w:rPr>
        <w:t>Lưu ý:</w:t>
      </w:r>
    </w:p>
    <w:p>
      <w:r>
        <w:t>- Tab thứ nhất ở vị trí 0.5” (0.5 inch) – Left Tab.</w:t>
      </w:r>
    </w:p>
    <w:p>
      <w:r>
        <w:t>- Tab thứ hai ở vị trí 3.5” (3.5 inch) – Left Tab.</w:t>
      </w:r>
    </w:p>
    <w:p>
      <w:r>
        <w:t>- Tab thứ ba ở vị trí 8.5” (8.5 inch) – Right Tab.</w:t>
      </w:r>
    </w:p>
    <w:p>
      <w:r>
        <w:t>- Bullet dùng font Wingdings: hình 1 có Character code 118, màu Light Blue; hình 2 có Character code 252, màu Dark Red.</w:t>
      </w:r>
    </w:p>
    <w:p>
      <w:r>
        <w:t>- Ba shape gồm hình trái tim và hai shape chữ: kiểu chữ Times New Roman, cỡ chữ 80, màu trái tim (Fill Color) Red, kích cỡ hình trái tim Height 1.45”, Width 1.8”; sau khi nhóm thì căn giữa trang theo chiều ngang (Align Center).</w:t>
      </w:r>
    </w:p>
    <w:p/>
    <w:p>
      <w:pPr>
        <w:jc w:val="center"/>
      </w:pPr>
      <w:r>
        <w:rPr>
          <w:b/>
        </w:rPr>
        <w:t>=== HẾT ===</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cs="Times New Roman" w:eastAsia="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